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4A" w:rsidRPr="006B7097" w:rsidRDefault="00A5294A" w:rsidP="006B70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1440" w:firstLine="720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B709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PAYMENT FOR INDIGENT DEFENSE</w:t>
      </w:r>
    </w:p>
    <w:p w:rsidR="00A5294A" w:rsidRPr="006B7097" w:rsidRDefault="00A5294A" w:rsidP="006B70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09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294A" w:rsidRPr="006B7097" w:rsidRDefault="00A5294A" w:rsidP="006B70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accordance with the fee schedule previously adopted by the Juvenile Board, court appointed attorneys shall be paid $100.00 per court appearance or per hour and $100.00 per hour ($90.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 per hour for fiscal year 2012</w:t>
      </w:r>
      <w:r w:rsidRPr="006B7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for out of court time expended.  Appointed counsel shall be required to itemize the types of out of court services performed.</w:t>
      </w:r>
    </w:p>
    <w:p w:rsidR="00A5294A" w:rsidRPr="006B7097" w:rsidRDefault="00A5294A" w:rsidP="006B70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5294A" w:rsidRPr="006B7097" w:rsidSect="00C7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097"/>
    <w:rsid w:val="003A1DF5"/>
    <w:rsid w:val="003E0624"/>
    <w:rsid w:val="006B7097"/>
    <w:rsid w:val="00894FE0"/>
    <w:rsid w:val="00A5294A"/>
    <w:rsid w:val="00A934D7"/>
    <w:rsid w:val="00B1411E"/>
    <w:rsid w:val="00C74C43"/>
    <w:rsid w:val="00DD2D38"/>
    <w:rsid w:val="00F033CC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43"/>
    <w:pPr>
      <w:spacing w:after="20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B7097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709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rsid w:val="006B7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70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</Words>
  <Characters>321</Characters>
  <Application>Microsoft Office Outlook</Application>
  <DocSecurity>0</DocSecurity>
  <Lines>0</Lines>
  <Paragraphs>0</Paragraphs>
  <ScaleCrop>false</ScaleCrop>
  <Company>State of Texas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FOR INDIGENT DEFENSE</dc:title>
  <dc:subject/>
  <dc:creator>Jessa Haugebak</dc:creator>
  <cp:keywords/>
  <dc:description/>
  <cp:lastModifiedBy>CSHANNON</cp:lastModifiedBy>
  <cp:revision>2</cp:revision>
  <dcterms:created xsi:type="dcterms:W3CDTF">2011-10-04T17:07:00Z</dcterms:created>
  <dcterms:modified xsi:type="dcterms:W3CDTF">2011-10-04T17:07:00Z</dcterms:modified>
</cp:coreProperties>
</file>